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D18" w:rsidRPr="00F21BEC" w:rsidRDefault="00F21BEC" w:rsidP="0042661B">
      <w:pPr>
        <w:jc w:val="center"/>
        <w:rPr>
          <w:rFonts w:ascii="Arial" w:hAnsi="Arial" w:cs="Arial"/>
          <w:b/>
          <w:sz w:val="28"/>
          <w:szCs w:val="28"/>
        </w:rPr>
      </w:pPr>
      <w:r w:rsidRPr="00F21BEC">
        <w:rPr>
          <w:rFonts w:ascii="Arial" w:hAnsi="Arial" w:cs="Arial"/>
          <w:b/>
          <w:sz w:val="28"/>
          <w:szCs w:val="28"/>
        </w:rPr>
        <w:t xml:space="preserve">4 Ways the </w:t>
      </w:r>
      <w:proofErr w:type="spellStart"/>
      <w:r w:rsidRPr="00F21BEC">
        <w:rPr>
          <w:rFonts w:ascii="Arial" w:hAnsi="Arial" w:cs="Arial"/>
          <w:b/>
          <w:sz w:val="28"/>
          <w:szCs w:val="28"/>
        </w:rPr>
        <w:t>Metaverse</w:t>
      </w:r>
      <w:proofErr w:type="spellEnd"/>
      <w:r w:rsidRPr="00F21BEC">
        <w:rPr>
          <w:rFonts w:ascii="Arial" w:hAnsi="Arial" w:cs="Arial"/>
          <w:b/>
          <w:sz w:val="28"/>
          <w:szCs w:val="28"/>
        </w:rPr>
        <w:t xml:space="preserve"> Will Change the Workplace</w:t>
      </w:r>
    </w:p>
    <w:p w:rsidR="00F21BEC" w:rsidRPr="00F21BEC" w:rsidRDefault="00F21BEC" w:rsidP="00F21BEC">
      <w:pPr>
        <w:rPr>
          <w:rFonts w:ascii="Arial" w:hAnsi="Arial" w:cs="Arial"/>
          <w:sz w:val="28"/>
          <w:szCs w:val="28"/>
        </w:rPr>
      </w:pPr>
      <w:r w:rsidRPr="00F21BEC">
        <w:rPr>
          <w:rFonts w:ascii="Arial" w:hAnsi="Arial" w:cs="Arial"/>
          <w:sz w:val="28"/>
          <w:szCs w:val="28"/>
        </w:rPr>
        <w:t xml:space="preserve">Although the modern definition of the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is a long way from becoming a full reality, there are a number of ways this new technology will transform the workplace as a whole. As the research and development for the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are constantly improving, we can already make predictions of how far this technology can go.</w:t>
      </w:r>
    </w:p>
    <w:p w:rsidR="00F21BEC" w:rsidRPr="00F21BEC" w:rsidRDefault="00F21BEC" w:rsidP="00F21BEC">
      <w:pPr>
        <w:rPr>
          <w:rFonts w:ascii="Arial" w:hAnsi="Arial" w:cs="Arial"/>
          <w:sz w:val="28"/>
          <w:szCs w:val="28"/>
        </w:rPr>
      </w:pPr>
    </w:p>
    <w:p w:rsidR="00F21BEC" w:rsidRPr="00F21BEC" w:rsidRDefault="00F21BEC" w:rsidP="00F21BEC">
      <w:pPr>
        <w:rPr>
          <w:rFonts w:ascii="Arial" w:hAnsi="Arial" w:cs="Arial"/>
          <w:b/>
          <w:sz w:val="28"/>
          <w:szCs w:val="28"/>
        </w:rPr>
      </w:pPr>
      <w:r w:rsidRPr="00F21BEC">
        <w:rPr>
          <w:rFonts w:ascii="Arial" w:hAnsi="Arial" w:cs="Arial"/>
          <w:b/>
          <w:sz w:val="28"/>
          <w:szCs w:val="28"/>
        </w:rPr>
        <w:t xml:space="preserve">Advances in workplace structure are integral in ensuring a business or corporation can keep up with the ever-evolving world. When it comes to the </w:t>
      </w:r>
      <w:proofErr w:type="spellStart"/>
      <w:r w:rsidRPr="00F21BEC">
        <w:rPr>
          <w:rFonts w:ascii="Arial" w:hAnsi="Arial" w:cs="Arial"/>
          <w:b/>
          <w:sz w:val="28"/>
          <w:szCs w:val="28"/>
        </w:rPr>
        <w:t>Metaverse</w:t>
      </w:r>
      <w:proofErr w:type="spellEnd"/>
      <w:r w:rsidRPr="00F21BEC">
        <w:rPr>
          <w:rFonts w:ascii="Arial" w:hAnsi="Arial" w:cs="Arial"/>
          <w:b/>
          <w:sz w:val="28"/>
          <w:szCs w:val="28"/>
        </w:rPr>
        <w:t>, there are workplace changes both large and small that will occur over time. From the restructuring of meetings and conferences to the eventual use of robotic surgeons, the opportunities are vast.</w:t>
      </w:r>
    </w:p>
    <w:p w:rsidR="00F21BEC" w:rsidRPr="00F21BEC" w:rsidRDefault="00F21BEC" w:rsidP="00F21BEC">
      <w:pPr>
        <w:rPr>
          <w:rFonts w:ascii="Arial" w:hAnsi="Arial" w:cs="Arial"/>
          <w:sz w:val="28"/>
          <w:szCs w:val="28"/>
        </w:rPr>
      </w:pPr>
    </w:p>
    <w:p w:rsidR="00F21BEC" w:rsidRPr="00F21BEC" w:rsidRDefault="00F21BEC" w:rsidP="00F21BEC">
      <w:pPr>
        <w:rPr>
          <w:rFonts w:ascii="Arial" w:hAnsi="Arial" w:cs="Arial"/>
          <w:sz w:val="28"/>
          <w:szCs w:val="28"/>
        </w:rPr>
      </w:pPr>
      <w:r w:rsidRPr="00F21BEC">
        <w:rPr>
          <w:rFonts w:ascii="Arial" w:hAnsi="Arial" w:cs="Arial"/>
          <w:sz w:val="28"/>
          <w:szCs w:val="28"/>
        </w:rPr>
        <w:t xml:space="preserve">In this guide, we’re going to explain four ways the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will significantly change the workplace. </w:t>
      </w:r>
    </w:p>
    <w:p w:rsidR="00F21BEC" w:rsidRPr="00F21BEC" w:rsidRDefault="00F21BEC" w:rsidP="00F21BEC">
      <w:pPr>
        <w:rPr>
          <w:rFonts w:ascii="Arial" w:hAnsi="Arial" w:cs="Arial"/>
          <w:sz w:val="28"/>
          <w:szCs w:val="28"/>
        </w:rPr>
      </w:pPr>
    </w:p>
    <w:p w:rsidR="00F21BEC" w:rsidRPr="00F21BEC" w:rsidRDefault="00F21BEC" w:rsidP="00F21BEC">
      <w:pPr>
        <w:pStyle w:val="Heading2"/>
        <w:rPr>
          <w:rFonts w:ascii="Arial" w:hAnsi="Arial" w:cs="Arial"/>
          <w:sz w:val="28"/>
          <w:szCs w:val="28"/>
        </w:rPr>
      </w:pPr>
      <w:bookmarkStart w:id="0" w:name="_30j0zll" w:colFirst="0" w:colLast="0"/>
      <w:bookmarkEnd w:id="0"/>
      <w:r w:rsidRPr="00F21BEC">
        <w:rPr>
          <w:rFonts w:ascii="Arial" w:hAnsi="Arial" w:cs="Arial"/>
          <w:sz w:val="28"/>
          <w:szCs w:val="28"/>
        </w:rPr>
        <w:t>The Structure of Meetings and Conferences</w:t>
      </w:r>
    </w:p>
    <w:p w:rsidR="00F21BEC" w:rsidRPr="00F21BEC" w:rsidRDefault="00F21BEC" w:rsidP="00F21BEC">
      <w:pPr>
        <w:rPr>
          <w:rFonts w:ascii="Arial" w:hAnsi="Arial" w:cs="Arial"/>
          <w:sz w:val="28"/>
          <w:szCs w:val="28"/>
        </w:rPr>
      </w:pPr>
    </w:p>
    <w:p w:rsidR="00F21BEC" w:rsidRPr="00F21BEC" w:rsidRDefault="00F21BEC" w:rsidP="00F21BEC">
      <w:pPr>
        <w:rPr>
          <w:rFonts w:ascii="Arial" w:hAnsi="Arial" w:cs="Arial"/>
          <w:sz w:val="28"/>
          <w:szCs w:val="28"/>
        </w:rPr>
      </w:pPr>
      <w:r w:rsidRPr="00F21BEC">
        <w:rPr>
          <w:rFonts w:ascii="Arial" w:hAnsi="Arial" w:cs="Arial"/>
          <w:sz w:val="28"/>
          <w:szCs w:val="28"/>
        </w:rPr>
        <w:t xml:space="preserve">Of the four ways we’ll cover today, the restructuring of work meetings and conferences is likely the first to roll in. Imagine a time in the nearby future. You’re at home, still in your pajamas and you have a work meeting starting in 10 minutes. If this were today, you’d likely be feeling frazzled and trying to make a half-ditched effort to look presentable without being late. However, a meeting held within the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would show your avatar instead of your physical self. </w:t>
      </w:r>
    </w:p>
    <w:p w:rsidR="00F21BEC" w:rsidRPr="00F21BEC" w:rsidRDefault="00F21BEC" w:rsidP="00F21BEC">
      <w:pPr>
        <w:rPr>
          <w:rFonts w:ascii="Arial" w:hAnsi="Arial" w:cs="Arial"/>
          <w:sz w:val="28"/>
          <w:szCs w:val="28"/>
        </w:rPr>
      </w:pPr>
    </w:p>
    <w:p w:rsidR="00F21BEC" w:rsidRDefault="00F21BEC" w:rsidP="00F21BEC">
      <w:pPr>
        <w:rPr>
          <w:rFonts w:ascii="Arial" w:hAnsi="Arial" w:cs="Arial"/>
          <w:sz w:val="28"/>
          <w:szCs w:val="28"/>
        </w:rPr>
      </w:pPr>
    </w:p>
    <w:p w:rsidR="00F21BEC" w:rsidRPr="00F21BEC" w:rsidRDefault="00F21BEC" w:rsidP="00F21BEC">
      <w:pPr>
        <w:rPr>
          <w:rFonts w:ascii="Arial" w:hAnsi="Arial" w:cs="Arial"/>
          <w:sz w:val="28"/>
          <w:szCs w:val="28"/>
        </w:rPr>
      </w:pPr>
      <w:r w:rsidRPr="00F21BEC">
        <w:rPr>
          <w:rFonts w:ascii="Arial" w:hAnsi="Arial" w:cs="Arial"/>
          <w:sz w:val="28"/>
          <w:szCs w:val="28"/>
        </w:rPr>
        <w:lastRenderedPageBreak/>
        <w:t>What that means is that you wouldn’t need to worry about trivial things like work clothes or washing your hair. Instead, you can focus on the important parts of the meeting from the comfort of your own home. If you think about it, this change is a win-win for everyone.</w:t>
      </w:r>
    </w:p>
    <w:p w:rsidR="00F21BEC" w:rsidRPr="00F21BEC" w:rsidRDefault="00F21BEC" w:rsidP="00F21BEC">
      <w:pPr>
        <w:rPr>
          <w:rFonts w:ascii="Arial" w:hAnsi="Arial" w:cs="Arial"/>
          <w:sz w:val="28"/>
          <w:szCs w:val="28"/>
        </w:rPr>
      </w:pPr>
    </w:p>
    <w:p w:rsidR="00F21BEC" w:rsidRPr="00F21BEC" w:rsidRDefault="00F21BEC" w:rsidP="00F21BEC">
      <w:pPr>
        <w:pStyle w:val="Heading2"/>
        <w:rPr>
          <w:rFonts w:ascii="Arial" w:hAnsi="Arial" w:cs="Arial"/>
          <w:sz w:val="28"/>
          <w:szCs w:val="28"/>
        </w:rPr>
      </w:pPr>
      <w:bookmarkStart w:id="1" w:name="_1fob9te" w:colFirst="0" w:colLast="0"/>
      <w:bookmarkEnd w:id="1"/>
      <w:r w:rsidRPr="00F21BEC">
        <w:rPr>
          <w:rFonts w:ascii="Arial" w:hAnsi="Arial" w:cs="Arial"/>
          <w:sz w:val="28"/>
          <w:szCs w:val="28"/>
        </w:rPr>
        <w:t>Job Creation</w:t>
      </w:r>
    </w:p>
    <w:p w:rsidR="00F21BEC" w:rsidRPr="00F21BEC" w:rsidRDefault="00F21BEC" w:rsidP="00F21BEC">
      <w:pPr>
        <w:rPr>
          <w:rFonts w:ascii="Arial" w:hAnsi="Arial" w:cs="Arial"/>
          <w:sz w:val="28"/>
          <w:szCs w:val="28"/>
        </w:rPr>
      </w:pPr>
    </w:p>
    <w:p w:rsidR="00F21BEC" w:rsidRPr="00F21BEC" w:rsidRDefault="00F21BEC" w:rsidP="00F21BEC">
      <w:pPr>
        <w:rPr>
          <w:rFonts w:ascii="Arial" w:hAnsi="Arial" w:cs="Arial"/>
          <w:sz w:val="28"/>
          <w:szCs w:val="28"/>
        </w:rPr>
      </w:pPr>
      <w:r w:rsidRPr="00F21BEC">
        <w:rPr>
          <w:rFonts w:ascii="Arial" w:hAnsi="Arial" w:cs="Arial"/>
          <w:sz w:val="28"/>
          <w:szCs w:val="28"/>
        </w:rPr>
        <w:t xml:space="preserve">The next pivotal change we want to cover is what job creation is going to look like when the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comes around. In the same vein as the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changing how existing jobs are structured, it’s also going to create a plethora of new jobs as help will be needed in designing computers, databases, and other things to help the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run.</w:t>
      </w:r>
    </w:p>
    <w:p w:rsidR="00F21BEC" w:rsidRPr="00F21BEC" w:rsidRDefault="00F21BEC" w:rsidP="00F21BEC">
      <w:pPr>
        <w:rPr>
          <w:rFonts w:ascii="Arial" w:hAnsi="Arial" w:cs="Arial"/>
          <w:sz w:val="28"/>
          <w:szCs w:val="28"/>
        </w:rPr>
      </w:pPr>
    </w:p>
    <w:p w:rsidR="00F21BEC" w:rsidRPr="00F21BEC" w:rsidRDefault="00F21BEC" w:rsidP="00F21BEC">
      <w:pPr>
        <w:rPr>
          <w:rFonts w:ascii="Arial" w:hAnsi="Arial" w:cs="Arial"/>
          <w:sz w:val="28"/>
          <w:szCs w:val="28"/>
        </w:rPr>
      </w:pPr>
      <w:r w:rsidRPr="00F21BEC">
        <w:rPr>
          <w:rFonts w:ascii="Arial" w:hAnsi="Arial" w:cs="Arial"/>
          <w:sz w:val="28"/>
          <w:szCs w:val="28"/>
        </w:rPr>
        <w:t xml:space="preserve">In addition to that, a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with virtual shopping experiences will require the hiring of virtual customer service workers to help customers choose and purchase their items while in the </w:t>
      </w:r>
      <w:proofErr w:type="spellStart"/>
      <w:r w:rsidRPr="00F21BEC">
        <w:rPr>
          <w:rFonts w:ascii="Arial" w:hAnsi="Arial" w:cs="Arial"/>
          <w:sz w:val="28"/>
          <w:szCs w:val="28"/>
        </w:rPr>
        <w:t>Metaverse</w:t>
      </w:r>
      <w:proofErr w:type="spellEnd"/>
      <w:r w:rsidRPr="00F21BEC">
        <w:rPr>
          <w:rFonts w:ascii="Arial" w:hAnsi="Arial" w:cs="Arial"/>
          <w:sz w:val="28"/>
          <w:szCs w:val="28"/>
        </w:rPr>
        <w:t>.</w:t>
      </w:r>
    </w:p>
    <w:p w:rsidR="00F21BEC" w:rsidRPr="00F21BEC" w:rsidRDefault="00F21BEC" w:rsidP="00F21BEC">
      <w:pPr>
        <w:rPr>
          <w:rFonts w:ascii="Arial" w:hAnsi="Arial" w:cs="Arial"/>
          <w:sz w:val="28"/>
          <w:szCs w:val="28"/>
        </w:rPr>
      </w:pPr>
    </w:p>
    <w:p w:rsidR="00F21BEC" w:rsidRPr="00F21BEC" w:rsidRDefault="00F21BEC" w:rsidP="00F21BEC">
      <w:pPr>
        <w:pStyle w:val="Heading2"/>
        <w:rPr>
          <w:rFonts w:ascii="Arial" w:hAnsi="Arial" w:cs="Arial"/>
          <w:sz w:val="28"/>
          <w:szCs w:val="28"/>
        </w:rPr>
      </w:pPr>
      <w:bookmarkStart w:id="2" w:name="_3znysh7" w:colFirst="0" w:colLast="0"/>
      <w:bookmarkEnd w:id="2"/>
      <w:r w:rsidRPr="00F21BEC">
        <w:rPr>
          <w:rFonts w:ascii="Arial" w:hAnsi="Arial" w:cs="Arial"/>
          <w:sz w:val="28"/>
          <w:szCs w:val="28"/>
        </w:rPr>
        <w:t>Changes in Military Training</w:t>
      </w:r>
    </w:p>
    <w:p w:rsidR="00F21BEC" w:rsidRPr="00F21BEC" w:rsidRDefault="00F21BEC" w:rsidP="00F21BEC">
      <w:pPr>
        <w:rPr>
          <w:rFonts w:ascii="Arial" w:hAnsi="Arial" w:cs="Arial"/>
          <w:sz w:val="28"/>
          <w:szCs w:val="28"/>
        </w:rPr>
      </w:pPr>
    </w:p>
    <w:p w:rsidR="00F21BEC" w:rsidRPr="00F21BEC" w:rsidRDefault="00F21BEC" w:rsidP="00F21BEC">
      <w:pPr>
        <w:rPr>
          <w:rFonts w:ascii="Arial" w:hAnsi="Arial" w:cs="Arial"/>
          <w:sz w:val="28"/>
          <w:szCs w:val="28"/>
        </w:rPr>
      </w:pPr>
      <w:r w:rsidRPr="00F21BEC">
        <w:rPr>
          <w:rFonts w:ascii="Arial" w:hAnsi="Arial" w:cs="Arial"/>
          <w:sz w:val="28"/>
          <w:szCs w:val="28"/>
        </w:rPr>
        <w:t xml:space="preserve">For people in the military, </w:t>
      </w:r>
      <w:hyperlink r:id="rId9">
        <w:r w:rsidRPr="00F21BEC">
          <w:rPr>
            <w:rFonts w:ascii="Arial" w:hAnsi="Arial" w:cs="Arial"/>
            <w:color w:val="1155CC"/>
            <w:sz w:val="28"/>
            <w:szCs w:val="28"/>
            <w:u w:val="single"/>
          </w:rPr>
          <w:t xml:space="preserve">Microsoft </w:t>
        </w:r>
      </w:hyperlink>
      <w:r w:rsidRPr="00F21BEC">
        <w:rPr>
          <w:rFonts w:ascii="Arial" w:hAnsi="Arial" w:cs="Arial"/>
          <w:sz w:val="28"/>
          <w:szCs w:val="28"/>
        </w:rPr>
        <w:t>has already partnered with the US Army to create a VR military training experience. The tech company is currently in the process of creating headsets that will show soldiers where they are while also projecting holographic images, 3D terrain maps, and a compass all within their field of vision.</w:t>
      </w:r>
    </w:p>
    <w:p w:rsidR="00F21BEC" w:rsidRPr="00F21BEC" w:rsidRDefault="00F21BEC" w:rsidP="00F21BEC">
      <w:pPr>
        <w:rPr>
          <w:rFonts w:ascii="Arial" w:hAnsi="Arial" w:cs="Arial"/>
          <w:sz w:val="28"/>
          <w:szCs w:val="28"/>
        </w:rPr>
      </w:pPr>
    </w:p>
    <w:p w:rsidR="00F21BEC" w:rsidRDefault="00F21BEC" w:rsidP="00F21BEC">
      <w:pPr>
        <w:rPr>
          <w:rFonts w:ascii="Arial" w:hAnsi="Arial" w:cs="Arial"/>
          <w:sz w:val="28"/>
          <w:szCs w:val="28"/>
        </w:rPr>
      </w:pPr>
    </w:p>
    <w:p w:rsidR="00F21BEC" w:rsidRDefault="00F21BEC" w:rsidP="00F21BEC">
      <w:pPr>
        <w:rPr>
          <w:rFonts w:ascii="Arial" w:hAnsi="Arial" w:cs="Arial"/>
          <w:sz w:val="28"/>
          <w:szCs w:val="28"/>
        </w:rPr>
      </w:pPr>
    </w:p>
    <w:p w:rsidR="00F21BEC" w:rsidRPr="00F21BEC" w:rsidRDefault="00F21BEC" w:rsidP="00F21BEC">
      <w:pPr>
        <w:rPr>
          <w:rFonts w:ascii="Arial" w:hAnsi="Arial" w:cs="Arial"/>
          <w:sz w:val="28"/>
          <w:szCs w:val="28"/>
        </w:rPr>
      </w:pPr>
      <w:bookmarkStart w:id="3" w:name="_GoBack"/>
      <w:bookmarkEnd w:id="3"/>
      <w:r w:rsidRPr="00F21BEC">
        <w:rPr>
          <w:rFonts w:ascii="Arial" w:hAnsi="Arial" w:cs="Arial"/>
          <w:sz w:val="28"/>
          <w:szCs w:val="28"/>
        </w:rPr>
        <w:lastRenderedPageBreak/>
        <w:t>The premise of these exercises is that the trainees will be looking at the terrain from an enemy’s viewpoint. Along with that, they can also see where their other platoon members are and are going to be designed to see through bad weather. These hyper-realistic training scenarios will allow soldiers to get combat training without risking serious injury during the training process.</w:t>
      </w:r>
    </w:p>
    <w:p w:rsidR="00F21BEC" w:rsidRPr="00F21BEC" w:rsidRDefault="00F21BEC" w:rsidP="00F21BEC">
      <w:pPr>
        <w:rPr>
          <w:rFonts w:ascii="Arial" w:hAnsi="Arial" w:cs="Arial"/>
          <w:sz w:val="28"/>
          <w:szCs w:val="28"/>
        </w:rPr>
      </w:pPr>
    </w:p>
    <w:p w:rsidR="00F21BEC" w:rsidRPr="00F21BEC" w:rsidRDefault="00F21BEC" w:rsidP="00F21BEC">
      <w:pPr>
        <w:pStyle w:val="Heading2"/>
        <w:rPr>
          <w:rFonts w:ascii="Arial" w:hAnsi="Arial" w:cs="Arial"/>
          <w:sz w:val="28"/>
          <w:szCs w:val="28"/>
        </w:rPr>
      </w:pPr>
      <w:bookmarkStart w:id="4" w:name="_2et92p0" w:colFirst="0" w:colLast="0"/>
      <w:bookmarkEnd w:id="4"/>
      <w:r w:rsidRPr="00F21BEC">
        <w:rPr>
          <w:rFonts w:ascii="Arial" w:hAnsi="Arial" w:cs="Arial"/>
          <w:sz w:val="28"/>
          <w:szCs w:val="28"/>
        </w:rPr>
        <w:t>Robotic Surgeries</w:t>
      </w:r>
    </w:p>
    <w:p w:rsidR="00F21BEC" w:rsidRPr="00F21BEC" w:rsidRDefault="00F21BEC" w:rsidP="00F21BEC">
      <w:pPr>
        <w:rPr>
          <w:rFonts w:ascii="Arial" w:hAnsi="Arial" w:cs="Arial"/>
          <w:sz w:val="28"/>
          <w:szCs w:val="28"/>
        </w:rPr>
      </w:pPr>
    </w:p>
    <w:p w:rsidR="00F21BEC" w:rsidRPr="00F21BEC" w:rsidRDefault="00F21BEC" w:rsidP="00F21BEC">
      <w:pPr>
        <w:rPr>
          <w:rFonts w:ascii="Arial" w:hAnsi="Arial" w:cs="Arial"/>
          <w:sz w:val="28"/>
          <w:szCs w:val="28"/>
        </w:rPr>
      </w:pPr>
      <w:r w:rsidRPr="00F21BEC">
        <w:rPr>
          <w:rFonts w:ascii="Arial" w:hAnsi="Arial" w:cs="Arial"/>
          <w:sz w:val="28"/>
          <w:szCs w:val="28"/>
        </w:rPr>
        <w:t xml:space="preserve">The final concept we want to mention comes from the medical field in regards to robotic surgeries. With the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surgeons will have the opportunity to train on how to remotely perform a surgery. Instead of being in the operating room, the surgeon can access the </w:t>
      </w:r>
      <w:proofErr w:type="spellStart"/>
      <w:r w:rsidRPr="00F21BEC">
        <w:rPr>
          <w:rFonts w:ascii="Arial" w:hAnsi="Arial" w:cs="Arial"/>
          <w:sz w:val="28"/>
          <w:szCs w:val="28"/>
        </w:rPr>
        <w:t>Metaverse</w:t>
      </w:r>
      <w:proofErr w:type="spellEnd"/>
      <w:r w:rsidRPr="00F21BEC">
        <w:rPr>
          <w:rFonts w:ascii="Arial" w:hAnsi="Arial" w:cs="Arial"/>
          <w:sz w:val="28"/>
          <w:szCs w:val="28"/>
        </w:rPr>
        <w:t xml:space="preserve"> and control the movements of a robotic surgeon within the O.R. </w:t>
      </w:r>
    </w:p>
    <w:p w:rsidR="00F21BEC" w:rsidRPr="00F21BEC" w:rsidRDefault="00F21BEC" w:rsidP="00F21BEC">
      <w:pPr>
        <w:rPr>
          <w:rFonts w:ascii="Arial" w:hAnsi="Arial" w:cs="Arial"/>
          <w:sz w:val="28"/>
          <w:szCs w:val="28"/>
        </w:rPr>
      </w:pPr>
    </w:p>
    <w:p w:rsidR="00644AEA" w:rsidRPr="00F21BEC" w:rsidRDefault="00F21BEC" w:rsidP="00F21BEC">
      <w:pPr>
        <w:rPr>
          <w:rFonts w:ascii="Arial" w:eastAsia="Calibri" w:hAnsi="Arial" w:cs="Arial"/>
          <w:color w:val="0E101A"/>
          <w:sz w:val="28"/>
          <w:szCs w:val="28"/>
        </w:rPr>
      </w:pPr>
      <w:r w:rsidRPr="00F21BEC">
        <w:rPr>
          <w:rFonts w:ascii="Arial" w:hAnsi="Arial" w:cs="Arial"/>
          <w:sz w:val="28"/>
          <w:szCs w:val="28"/>
        </w:rPr>
        <w:t>This concept is revolutionary in the medical field but it’s worth noting that this type of change won’t happen for a very long time. Not only do medical professionals need to train in this specialized practice but adequate risk assessment needs to be done before this type of project could be approved.</w:t>
      </w:r>
      <w:r w:rsidR="00387531" w:rsidRPr="00F21BEC">
        <w:rPr>
          <w:rFonts w:ascii="Arial" w:eastAsia="Calibri" w:hAnsi="Arial" w:cs="Arial"/>
          <w:color w:val="0E101A"/>
          <w:sz w:val="28"/>
          <w:szCs w:val="28"/>
        </w:rPr>
        <w:t xml:space="preserve"> </w:t>
      </w:r>
    </w:p>
    <w:sectPr w:rsidR="00644AEA" w:rsidRPr="00F21BEC" w:rsidSect="00D44D18">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862" w:rsidRDefault="004F3862" w:rsidP="0000650A">
      <w:pPr>
        <w:spacing w:after="0" w:line="240" w:lineRule="auto"/>
      </w:pPr>
      <w:r>
        <w:separator/>
      </w:r>
    </w:p>
  </w:endnote>
  <w:endnote w:type="continuationSeparator" w:id="0">
    <w:p w:rsidR="004F3862" w:rsidRDefault="004F3862" w:rsidP="0000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862" w:rsidRDefault="004F3862" w:rsidP="0000650A">
      <w:pPr>
        <w:spacing w:after="0" w:line="240" w:lineRule="auto"/>
      </w:pPr>
      <w:r>
        <w:separator/>
      </w:r>
    </w:p>
  </w:footnote>
  <w:footnote w:type="continuationSeparator" w:id="0">
    <w:p w:rsidR="004F3862" w:rsidRDefault="004F3862" w:rsidP="000065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00650A">
      <w:tc>
        <w:tcPr>
          <w:tcW w:w="1152" w:type="dxa"/>
        </w:tcPr>
        <w:p w:rsidR="0000650A" w:rsidRDefault="00041EF1">
          <w:pPr>
            <w:pStyle w:val="Header"/>
            <w:jc w:val="right"/>
            <w:rPr>
              <w:b/>
            </w:rPr>
          </w:pPr>
          <w:r>
            <w:fldChar w:fldCharType="begin"/>
          </w:r>
          <w:r>
            <w:instrText xml:space="preserve"> PAGE   \* MERGEFORMAT </w:instrText>
          </w:r>
          <w:r>
            <w:fldChar w:fldCharType="separate"/>
          </w:r>
          <w:r w:rsidR="00F21BEC">
            <w:rPr>
              <w:noProof/>
            </w:rPr>
            <w:t>1</w:t>
          </w:r>
          <w:r>
            <w:rPr>
              <w:noProof/>
            </w:rPr>
            <w:fldChar w:fldCharType="end"/>
          </w:r>
        </w:p>
      </w:tc>
      <w:tc>
        <w:tcPr>
          <w:tcW w:w="0" w:type="auto"/>
          <w:noWrap/>
        </w:tcPr>
        <w:p w:rsidR="0000650A" w:rsidRDefault="0000650A">
          <w:pPr>
            <w:pStyle w:val="Header"/>
          </w:pPr>
          <w:r>
            <w:t xml:space="preserve">Video 02 </w:t>
          </w:r>
        </w:p>
        <w:p w:rsidR="0000650A" w:rsidRDefault="0000650A">
          <w:pPr>
            <w:pStyle w:val="Header"/>
            <w:rPr>
              <w:b/>
            </w:rPr>
          </w:pPr>
        </w:p>
      </w:tc>
    </w:tr>
  </w:tbl>
  <w:p w:rsidR="0000650A" w:rsidRDefault="000065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74877"/>
    <w:multiLevelType w:val="multilevel"/>
    <w:tmpl w:val="A75A96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253484A"/>
    <w:multiLevelType w:val="multilevel"/>
    <w:tmpl w:val="1EC4A6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0650A"/>
    <w:rsid w:val="000040AD"/>
    <w:rsid w:val="0000650A"/>
    <w:rsid w:val="000318CB"/>
    <w:rsid w:val="00041EF1"/>
    <w:rsid w:val="00046327"/>
    <w:rsid w:val="001440B8"/>
    <w:rsid w:val="0029290A"/>
    <w:rsid w:val="00387531"/>
    <w:rsid w:val="003F4748"/>
    <w:rsid w:val="00402724"/>
    <w:rsid w:val="0040691A"/>
    <w:rsid w:val="00426504"/>
    <w:rsid w:val="0042661B"/>
    <w:rsid w:val="004F3862"/>
    <w:rsid w:val="005040A7"/>
    <w:rsid w:val="00504F87"/>
    <w:rsid w:val="005F69EB"/>
    <w:rsid w:val="00632549"/>
    <w:rsid w:val="00644AEA"/>
    <w:rsid w:val="006A4A9E"/>
    <w:rsid w:val="007B06FD"/>
    <w:rsid w:val="0089083F"/>
    <w:rsid w:val="009008D5"/>
    <w:rsid w:val="0099701B"/>
    <w:rsid w:val="00A37F6F"/>
    <w:rsid w:val="00AF7DAD"/>
    <w:rsid w:val="00B96D7E"/>
    <w:rsid w:val="00BC5AE4"/>
    <w:rsid w:val="00C4599F"/>
    <w:rsid w:val="00D44D18"/>
    <w:rsid w:val="00DC7598"/>
    <w:rsid w:val="00E05585"/>
    <w:rsid w:val="00E9556E"/>
    <w:rsid w:val="00F21BEC"/>
    <w:rsid w:val="00F45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18"/>
  </w:style>
  <w:style w:type="paragraph" w:styleId="Heading2">
    <w:name w:val="heading 2"/>
    <w:basedOn w:val="Normal"/>
    <w:next w:val="Normal"/>
    <w:link w:val="Heading2Char"/>
    <w:rsid w:val="0042661B"/>
    <w:pPr>
      <w:keepNext/>
      <w:keepLines/>
      <w:spacing w:before="200" w:after="0"/>
      <w:outlineLvl w:val="1"/>
    </w:pPr>
    <w:rPr>
      <w:rFonts w:ascii="Cambria" w:eastAsia="Cambria" w:hAnsi="Cambria" w:cs="Cambria"/>
      <w:b/>
      <w:color w:val="4F81BD"/>
      <w:sz w:val="26"/>
      <w:szCs w:val="26"/>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65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650A"/>
  </w:style>
  <w:style w:type="paragraph" w:styleId="Footer">
    <w:name w:val="footer"/>
    <w:basedOn w:val="Normal"/>
    <w:link w:val="FooterChar"/>
    <w:uiPriority w:val="99"/>
    <w:semiHidden/>
    <w:unhideWhenUsed/>
    <w:rsid w:val="000065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650A"/>
  </w:style>
  <w:style w:type="character" w:customStyle="1" w:styleId="Heading2Char">
    <w:name w:val="Heading 2 Char"/>
    <w:basedOn w:val="DefaultParagraphFont"/>
    <w:link w:val="Heading2"/>
    <w:rsid w:val="0042661B"/>
    <w:rPr>
      <w:rFonts w:ascii="Cambria" w:eastAsia="Cambria" w:hAnsi="Cambria" w:cs="Cambria"/>
      <w:b/>
      <w:color w:val="4F81BD"/>
      <w:sz w:val="26"/>
      <w:szCs w:val="26"/>
      <w:lang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makeuseof.com/ways-metaverse-will-chang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A45F6-B429-4AEF-B3B5-25AA0CA3B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18</cp:revision>
  <dcterms:created xsi:type="dcterms:W3CDTF">2016-05-27T13:46:00Z</dcterms:created>
  <dcterms:modified xsi:type="dcterms:W3CDTF">2022-04-06T16:01:00Z</dcterms:modified>
</cp:coreProperties>
</file>